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75" w:rsidRPr="00CB3D75" w:rsidRDefault="00CB3D75" w:rsidP="00CB3D75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УТВЕРЖДАЮ:</w:t>
      </w:r>
    </w:p>
    <w:p w:rsidR="00CB3D75" w:rsidRPr="00CB3D75" w:rsidRDefault="00CB3D75" w:rsidP="00CB3D75">
      <w:pPr>
        <w:tabs>
          <w:tab w:val="left" w:pos="15026"/>
        </w:tabs>
        <w:spacing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Руководитель органа-разработчика</w:t>
      </w:r>
    </w:p>
    <w:p w:rsidR="00210DDC" w:rsidRDefault="00CB3D75" w:rsidP="00CB3D75">
      <w:pPr>
        <w:ind w:left="502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210DDC">
        <w:rPr>
          <w:rFonts w:ascii="Times New Roman" w:hAnsi="Times New Roman" w:cs="Times New Roman"/>
          <w:sz w:val="24"/>
          <w:szCs w:val="24"/>
        </w:rPr>
        <w:t>Р</w:t>
      </w:r>
      <w:r w:rsidRPr="00CB3D75">
        <w:rPr>
          <w:rFonts w:ascii="Times New Roman" w:hAnsi="Times New Roman" w:cs="Times New Roman"/>
          <w:sz w:val="24"/>
          <w:szCs w:val="24"/>
        </w:rPr>
        <w:t>.</w:t>
      </w:r>
      <w:r w:rsidR="00210DDC">
        <w:rPr>
          <w:rFonts w:ascii="Times New Roman" w:hAnsi="Times New Roman" w:cs="Times New Roman"/>
          <w:sz w:val="24"/>
          <w:szCs w:val="24"/>
        </w:rPr>
        <w:t>С</w:t>
      </w:r>
      <w:r w:rsidRPr="00CB3D75">
        <w:rPr>
          <w:rFonts w:ascii="Times New Roman" w:hAnsi="Times New Roman" w:cs="Times New Roman"/>
          <w:sz w:val="24"/>
          <w:szCs w:val="24"/>
        </w:rPr>
        <w:t xml:space="preserve">. </w:t>
      </w:r>
      <w:r w:rsidR="00210DDC">
        <w:rPr>
          <w:rFonts w:ascii="Times New Roman" w:hAnsi="Times New Roman" w:cs="Times New Roman"/>
          <w:sz w:val="24"/>
          <w:szCs w:val="24"/>
        </w:rPr>
        <w:t>Кондратов</w:t>
      </w:r>
    </w:p>
    <w:p w:rsidR="00CB3D75" w:rsidRPr="00CB3D75" w:rsidRDefault="00CB3D75" w:rsidP="00CB3D75">
      <w:pPr>
        <w:ind w:left="502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(подпись)</w:t>
      </w:r>
    </w:p>
    <w:p w:rsidR="00CB3D75" w:rsidRPr="00CB3D75" w:rsidRDefault="00CB3D75" w:rsidP="00CB3D75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Дата</w:t>
      </w:r>
    </w:p>
    <w:p w:rsidR="00CB3D75" w:rsidRPr="00CB3D75" w:rsidRDefault="00CB3D75" w:rsidP="00CB3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Справка</w:t>
      </w:r>
    </w:p>
    <w:p w:rsidR="00CB3D75" w:rsidRPr="00CB3D75" w:rsidRDefault="00CB3D75" w:rsidP="00CB3D7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о проведении публичных консультаций для оценки регулирующего воздействия</w:t>
      </w:r>
    </w:p>
    <w:p w:rsidR="00CB3D75" w:rsidRPr="00CB3D75" w:rsidRDefault="00CB3D75" w:rsidP="00CB3D75">
      <w:pPr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1. Наименование проекта нормативного правового акта: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  <w:r w:rsidRPr="00CB3D75">
        <w:rPr>
          <w:rFonts w:ascii="Times New Roman" w:hAnsi="Times New Roman" w:cs="Times New Roman"/>
          <w:sz w:val="24"/>
          <w:szCs w:val="24"/>
        </w:rPr>
        <w:t>».</w:t>
      </w:r>
    </w:p>
    <w:p w:rsidR="00CB3D75" w:rsidRPr="00CB3D75" w:rsidRDefault="00CB3D75" w:rsidP="00CB3D75">
      <w:pPr>
        <w:ind w:right="-229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2. Предложения принимались </w:t>
      </w:r>
      <w:r w:rsidR="00210DDC">
        <w:rPr>
          <w:rFonts w:ascii="Times New Roman" w:hAnsi="Times New Roman" w:cs="Times New Roman"/>
          <w:sz w:val="24"/>
          <w:szCs w:val="24"/>
        </w:rPr>
        <w:t>Отдел</w:t>
      </w:r>
      <w:r w:rsidRPr="00CB3D75">
        <w:rPr>
          <w:rFonts w:ascii="Times New Roman" w:hAnsi="Times New Roman" w:cs="Times New Roman"/>
          <w:sz w:val="24"/>
          <w:szCs w:val="24"/>
        </w:rPr>
        <w:t xml:space="preserve">ом </w:t>
      </w:r>
      <w:r w:rsidR="00210DDC">
        <w:rPr>
          <w:rFonts w:ascii="Times New Roman" w:hAnsi="Times New Roman" w:cs="Times New Roman"/>
          <w:sz w:val="24"/>
          <w:szCs w:val="24"/>
        </w:rPr>
        <w:t xml:space="preserve">по управлению имуществом и земельным отношениям Администрации Юрюзанского городского поселения </w:t>
      </w:r>
      <w:r w:rsidRPr="00CB3D75">
        <w:rPr>
          <w:rFonts w:ascii="Times New Roman" w:hAnsi="Times New Roman" w:cs="Times New Roman"/>
          <w:sz w:val="24"/>
          <w:szCs w:val="24"/>
        </w:rPr>
        <w:t xml:space="preserve">с </w:t>
      </w:r>
      <w:r w:rsidR="001D68A6">
        <w:rPr>
          <w:rFonts w:ascii="Times New Roman" w:hAnsi="Times New Roman" w:cs="Times New Roman"/>
          <w:sz w:val="24"/>
          <w:szCs w:val="24"/>
        </w:rPr>
        <w:t>1</w:t>
      </w:r>
      <w:r w:rsidR="00210DDC">
        <w:rPr>
          <w:rFonts w:ascii="Times New Roman" w:hAnsi="Times New Roman" w:cs="Times New Roman"/>
          <w:sz w:val="24"/>
          <w:szCs w:val="24"/>
        </w:rPr>
        <w:t>6</w:t>
      </w:r>
      <w:r w:rsidR="001D68A6">
        <w:rPr>
          <w:rFonts w:ascii="Times New Roman" w:hAnsi="Times New Roman" w:cs="Times New Roman"/>
          <w:sz w:val="24"/>
          <w:szCs w:val="24"/>
        </w:rPr>
        <w:t>.</w:t>
      </w:r>
      <w:r w:rsidR="00210DDC">
        <w:rPr>
          <w:rFonts w:ascii="Times New Roman" w:hAnsi="Times New Roman" w:cs="Times New Roman"/>
          <w:sz w:val="24"/>
          <w:szCs w:val="24"/>
        </w:rPr>
        <w:t>1</w:t>
      </w:r>
      <w:r w:rsidR="001D68A6">
        <w:rPr>
          <w:rFonts w:ascii="Times New Roman" w:hAnsi="Times New Roman" w:cs="Times New Roman"/>
          <w:sz w:val="24"/>
          <w:szCs w:val="24"/>
        </w:rPr>
        <w:t>0</w:t>
      </w:r>
      <w:r w:rsidRPr="00CB3D75">
        <w:rPr>
          <w:rFonts w:ascii="Times New Roman" w:hAnsi="Times New Roman" w:cs="Times New Roman"/>
          <w:sz w:val="24"/>
          <w:szCs w:val="24"/>
        </w:rPr>
        <w:t xml:space="preserve">.2017г.  по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0D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210DDC">
        <w:rPr>
          <w:rFonts w:ascii="Times New Roman" w:hAnsi="Times New Roman" w:cs="Times New Roman"/>
          <w:sz w:val="24"/>
          <w:szCs w:val="24"/>
        </w:rPr>
        <w:t>1</w:t>
      </w:r>
      <w:r w:rsidRPr="00CB3D75">
        <w:rPr>
          <w:rFonts w:ascii="Times New Roman" w:hAnsi="Times New Roman" w:cs="Times New Roman"/>
          <w:sz w:val="24"/>
          <w:szCs w:val="24"/>
        </w:rPr>
        <w:t>.2017г.</w:t>
      </w:r>
    </w:p>
    <w:tbl>
      <w:tblPr>
        <w:tblW w:w="10314" w:type="dxa"/>
        <w:tblLayout w:type="fixed"/>
        <w:tblLook w:val="04A0"/>
      </w:tblPr>
      <w:tblGrid>
        <w:gridCol w:w="108"/>
        <w:gridCol w:w="426"/>
        <w:gridCol w:w="1417"/>
        <w:gridCol w:w="1276"/>
        <w:gridCol w:w="1276"/>
        <w:gridCol w:w="1134"/>
        <w:gridCol w:w="1984"/>
        <w:gridCol w:w="1418"/>
        <w:gridCol w:w="143"/>
        <w:gridCol w:w="140"/>
        <w:gridCol w:w="96"/>
        <w:gridCol w:w="896"/>
      </w:tblGrid>
      <w:tr w:rsidR="00CB3D75" w:rsidRPr="00CB3D75" w:rsidTr="00C00DC0">
        <w:trPr>
          <w:gridAfter w:val="2"/>
          <w:wAfter w:w="992" w:type="dxa"/>
          <w:trHeight w:val="1046"/>
        </w:trPr>
        <w:tc>
          <w:tcPr>
            <w:tcW w:w="9322" w:type="dxa"/>
            <w:gridSpan w:val="10"/>
          </w:tcPr>
          <w:p w:rsidR="00210DDC" w:rsidRPr="00CB3D75" w:rsidRDefault="00CB3D75" w:rsidP="00210D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10D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 w:rsidR="00210DDC" w:rsidRPr="00CB3D75">
              <w:rPr>
                <w:rFonts w:ascii="Times New Roman" w:hAnsi="Times New Roman" w:cs="Times New Roman"/>
                <w:sz w:val="24"/>
                <w:szCs w:val="24"/>
              </w:rPr>
              <w:t>публичных консультаций для оценки регулирующего воздействия</w:t>
            </w:r>
            <w:r w:rsidR="00210DDC">
              <w:rPr>
                <w:rFonts w:ascii="Times New Roman" w:hAnsi="Times New Roman" w:cs="Times New Roman"/>
                <w:sz w:val="24"/>
                <w:szCs w:val="24"/>
              </w:rPr>
              <w:t xml:space="preserve"> была размещена на официальном сайте Администрации Юрюзанского городского поселения  </w:t>
            </w:r>
            <w:r w:rsidR="00210DDC" w:rsidRPr="00210DDC">
              <w:rPr>
                <w:rFonts w:ascii="Times New Roman" w:hAnsi="Times New Roman" w:cs="Times New Roman"/>
                <w:sz w:val="24"/>
                <w:szCs w:val="24"/>
              </w:rPr>
              <w:t>http://www.yuryuzan.ru</w:t>
            </w:r>
            <w:r w:rsidR="00C00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D75" w:rsidRPr="00CB3D75" w:rsidRDefault="00CB3D75" w:rsidP="00C00DC0">
            <w:pPr>
              <w:tabs>
                <w:tab w:val="left" w:pos="1005"/>
              </w:tabs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75" w:rsidRPr="00CB3D75" w:rsidTr="00C00DC0">
        <w:trPr>
          <w:gridAfter w:val="1"/>
          <w:wAfter w:w="896" w:type="dxa"/>
          <w:trHeight w:val="469"/>
        </w:trPr>
        <w:tc>
          <w:tcPr>
            <w:tcW w:w="9182" w:type="dxa"/>
            <w:gridSpan w:val="9"/>
          </w:tcPr>
          <w:p w:rsidR="00CB3D75" w:rsidRPr="00CB3D75" w:rsidRDefault="00CB3D75" w:rsidP="002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5">
              <w:rPr>
                <w:rFonts w:ascii="Times New Roman" w:hAnsi="Times New Roman" w:cs="Times New Roman"/>
                <w:sz w:val="24"/>
                <w:szCs w:val="24"/>
              </w:rPr>
              <w:t>4. Общее число участников публичных консультаций  ___ 0 ___</w:t>
            </w:r>
          </w:p>
        </w:tc>
        <w:tc>
          <w:tcPr>
            <w:tcW w:w="236" w:type="dxa"/>
            <w:gridSpan w:val="2"/>
          </w:tcPr>
          <w:p w:rsidR="00CB3D75" w:rsidRPr="00CB3D75" w:rsidRDefault="00CB3D75" w:rsidP="0025671F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75" w:rsidRPr="00CB3D75" w:rsidTr="00C00DC0">
        <w:trPr>
          <w:gridAfter w:val="1"/>
          <w:wAfter w:w="896" w:type="dxa"/>
          <w:trHeight w:val="469"/>
        </w:trPr>
        <w:tc>
          <w:tcPr>
            <w:tcW w:w="9182" w:type="dxa"/>
            <w:gridSpan w:val="9"/>
          </w:tcPr>
          <w:p w:rsidR="00CB3D75" w:rsidRPr="00CB3D75" w:rsidRDefault="00CB3D75" w:rsidP="002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5">
              <w:rPr>
                <w:rFonts w:ascii="Times New Roman" w:hAnsi="Times New Roman" w:cs="Times New Roman"/>
                <w:sz w:val="24"/>
                <w:szCs w:val="24"/>
              </w:rPr>
              <w:t>5. Общее число полученных предложений ________ 0 ________</w:t>
            </w:r>
          </w:p>
        </w:tc>
        <w:tc>
          <w:tcPr>
            <w:tcW w:w="236" w:type="dxa"/>
            <w:gridSpan w:val="2"/>
          </w:tcPr>
          <w:p w:rsidR="00CB3D75" w:rsidRPr="00CB3D75" w:rsidRDefault="00CB3D75" w:rsidP="002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75" w:rsidRPr="00CB3D75" w:rsidTr="00C00DC0">
        <w:trPr>
          <w:gridAfter w:val="1"/>
          <w:wAfter w:w="896" w:type="dxa"/>
          <w:trHeight w:val="469"/>
        </w:trPr>
        <w:tc>
          <w:tcPr>
            <w:tcW w:w="9182" w:type="dxa"/>
            <w:gridSpan w:val="9"/>
          </w:tcPr>
          <w:p w:rsidR="00CB3D75" w:rsidRPr="00CB3D75" w:rsidRDefault="00CB3D75" w:rsidP="002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5">
              <w:rPr>
                <w:rFonts w:ascii="Times New Roman" w:hAnsi="Times New Roman" w:cs="Times New Roman"/>
                <w:sz w:val="24"/>
                <w:szCs w:val="24"/>
              </w:rPr>
              <w:t>6. Число учтенных предложений ________________ 0 ________</w:t>
            </w:r>
          </w:p>
        </w:tc>
        <w:tc>
          <w:tcPr>
            <w:tcW w:w="236" w:type="dxa"/>
            <w:gridSpan w:val="2"/>
          </w:tcPr>
          <w:p w:rsidR="00CB3D75" w:rsidRPr="00CB3D75" w:rsidRDefault="00CB3D75" w:rsidP="0025671F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75" w:rsidRPr="00CB3D75" w:rsidTr="00C00DC0">
        <w:trPr>
          <w:gridAfter w:val="1"/>
          <w:wAfter w:w="896" w:type="dxa"/>
          <w:trHeight w:val="469"/>
        </w:trPr>
        <w:tc>
          <w:tcPr>
            <w:tcW w:w="9182" w:type="dxa"/>
            <w:gridSpan w:val="9"/>
          </w:tcPr>
          <w:p w:rsidR="00CB3D75" w:rsidRPr="00CB3D75" w:rsidRDefault="00CB3D75" w:rsidP="002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5">
              <w:rPr>
                <w:rFonts w:ascii="Times New Roman" w:hAnsi="Times New Roman" w:cs="Times New Roman"/>
                <w:sz w:val="24"/>
                <w:szCs w:val="24"/>
              </w:rPr>
              <w:t>7. Число предложений, учтенных частично _________ 0 _______</w:t>
            </w:r>
          </w:p>
        </w:tc>
        <w:tc>
          <w:tcPr>
            <w:tcW w:w="236" w:type="dxa"/>
            <w:gridSpan w:val="2"/>
          </w:tcPr>
          <w:p w:rsidR="00CB3D75" w:rsidRPr="00CB3D75" w:rsidRDefault="00CB3D75" w:rsidP="002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75" w:rsidRPr="00CB3D75" w:rsidTr="00C00DC0">
        <w:trPr>
          <w:gridAfter w:val="1"/>
          <w:wAfter w:w="896" w:type="dxa"/>
          <w:trHeight w:val="469"/>
        </w:trPr>
        <w:tc>
          <w:tcPr>
            <w:tcW w:w="9182" w:type="dxa"/>
            <w:gridSpan w:val="9"/>
          </w:tcPr>
          <w:p w:rsidR="00CB3D75" w:rsidRPr="00CB3D75" w:rsidRDefault="00CB3D75" w:rsidP="002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3D75">
              <w:rPr>
                <w:rFonts w:ascii="Times New Roman" w:hAnsi="Times New Roman" w:cs="Times New Roman"/>
                <w:sz w:val="24"/>
                <w:szCs w:val="24"/>
              </w:rPr>
              <w:t>8. Число отклоненных предложений ____________ 0 __________</w:t>
            </w:r>
          </w:p>
        </w:tc>
        <w:tc>
          <w:tcPr>
            <w:tcW w:w="236" w:type="dxa"/>
            <w:gridSpan w:val="2"/>
          </w:tcPr>
          <w:p w:rsidR="00CB3D75" w:rsidRPr="00CB3D75" w:rsidRDefault="00CB3D75" w:rsidP="002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75" w:rsidRPr="00CB3D75" w:rsidTr="00C00DC0">
        <w:trPr>
          <w:gridAfter w:val="1"/>
          <w:wAfter w:w="896" w:type="dxa"/>
          <w:trHeight w:val="407"/>
        </w:trPr>
        <w:tc>
          <w:tcPr>
            <w:tcW w:w="9182" w:type="dxa"/>
            <w:gridSpan w:val="9"/>
          </w:tcPr>
          <w:p w:rsidR="00CB3D75" w:rsidRPr="00CB3D75" w:rsidRDefault="00CB3D75" w:rsidP="002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5">
              <w:rPr>
                <w:rFonts w:ascii="Times New Roman" w:hAnsi="Times New Roman" w:cs="Times New Roman"/>
                <w:sz w:val="24"/>
                <w:szCs w:val="24"/>
              </w:rPr>
              <w:t>9. Свод предложений:</w:t>
            </w:r>
          </w:p>
          <w:p w:rsidR="00CB3D75" w:rsidRPr="00CB3D75" w:rsidRDefault="00CB3D75" w:rsidP="002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CB3D75" w:rsidRPr="00CB3D75" w:rsidRDefault="00CB3D75" w:rsidP="0025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75" w:rsidRPr="00CB3D75" w:rsidTr="00C00DC0">
        <w:tblPrEx>
          <w:tblCellMar>
            <w:left w:w="75" w:type="dxa"/>
            <w:right w:w="75" w:type="dxa"/>
          </w:tblCellMar>
          <w:tblLook w:val="0000"/>
        </w:tblPrEx>
        <w:trPr>
          <w:gridBefore w:val="1"/>
          <w:wBefore w:w="108" w:type="dxa"/>
          <w:trHeight w:val="6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00DC0" w:rsidRDefault="00CB3D75" w:rsidP="0025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C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00DC0" w:rsidRDefault="00CB3D75" w:rsidP="0025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C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Pr="00C00DC0">
              <w:rPr>
                <w:rFonts w:ascii="Times New Roman" w:hAnsi="Times New Roman" w:cs="Times New Roman"/>
                <w:sz w:val="20"/>
                <w:szCs w:val="20"/>
              </w:rPr>
              <w:br/>
              <w:t>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00DC0" w:rsidRDefault="00CB3D75" w:rsidP="0025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C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участника </w:t>
            </w:r>
            <w:r w:rsidRPr="00C00DC0">
              <w:rPr>
                <w:rFonts w:ascii="Times New Roman" w:hAnsi="Times New Roman" w:cs="Times New Roman"/>
                <w:sz w:val="20"/>
                <w:szCs w:val="20"/>
              </w:rPr>
              <w:br/>
              <w:t>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00DC0" w:rsidRDefault="00CB3D75" w:rsidP="0025671F">
            <w:pPr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C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Pr="00C00DC0">
              <w:rPr>
                <w:rFonts w:ascii="Times New Roman" w:hAnsi="Times New Roman" w:cs="Times New Roman"/>
                <w:sz w:val="20"/>
                <w:szCs w:val="20"/>
              </w:rPr>
              <w:br/>
              <w:t>представления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00DC0" w:rsidRDefault="00CB3D75" w:rsidP="0025671F">
            <w:pPr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C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C00DC0">
              <w:rPr>
                <w:rFonts w:ascii="Times New Roman" w:hAnsi="Times New Roman" w:cs="Times New Roman"/>
                <w:sz w:val="20"/>
                <w:szCs w:val="20"/>
              </w:rPr>
              <w:br/>
              <w:t>поступления предложения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00DC0" w:rsidRDefault="00CB3D75" w:rsidP="0025671F">
            <w:pPr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C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Pr="00C00D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рассмотрения </w:t>
            </w:r>
            <w:r w:rsidRPr="00C00D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предложения </w:t>
            </w:r>
            <w:r w:rsidRPr="00C00D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органом-разработчиком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00DC0" w:rsidRDefault="00CB3D75" w:rsidP="0025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C0">
              <w:rPr>
                <w:rFonts w:ascii="Times New Roman" w:hAnsi="Times New Roman" w:cs="Times New Roman"/>
                <w:sz w:val="20"/>
                <w:szCs w:val="20"/>
              </w:rPr>
              <w:t>Комментарий органа-разработчика (причины</w:t>
            </w:r>
            <w:r w:rsidRPr="00C00DC0">
              <w:rPr>
                <w:rFonts w:ascii="Times New Roman" w:hAnsi="Times New Roman" w:cs="Times New Roman"/>
                <w:sz w:val="20"/>
                <w:szCs w:val="20"/>
              </w:rPr>
              <w:br/>
              <w:t>полного или частичного отклонения предложения)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00DC0" w:rsidRDefault="00CB3D75" w:rsidP="0025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DC0">
              <w:rPr>
                <w:rFonts w:ascii="Times New Roman" w:hAnsi="Times New Roman" w:cs="Times New Roman"/>
                <w:sz w:val="20"/>
                <w:szCs w:val="20"/>
              </w:rPr>
              <w:t>Заключение специальной рабочей группы</w:t>
            </w:r>
          </w:p>
          <w:p w:rsidR="00CB3D75" w:rsidRPr="00CB3D75" w:rsidRDefault="00CB3D75" w:rsidP="002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75" w:rsidRPr="00CB3D75" w:rsidTr="00C00DC0">
        <w:tblPrEx>
          <w:tblCellMar>
            <w:left w:w="75" w:type="dxa"/>
            <w:right w:w="75" w:type="dxa"/>
          </w:tblCellMar>
          <w:tblLook w:val="0000"/>
        </w:tblPrEx>
        <w:trPr>
          <w:gridBefore w:val="1"/>
          <w:wBefore w:w="108" w:type="dxa"/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B3D75" w:rsidRDefault="00CB3D75" w:rsidP="002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B3D75" w:rsidRDefault="00CB3D75" w:rsidP="002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B3D75" w:rsidRDefault="00CB3D75" w:rsidP="0025671F">
            <w:pPr>
              <w:pStyle w:val="p6"/>
              <w:shd w:val="clear" w:color="auto" w:fill="FFFFFF"/>
              <w:spacing w:before="0" w:beforeAutospacing="0" w:after="0" w:afterAutospacing="0"/>
              <w:ind w:firstLine="28"/>
              <w:jc w:val="center"/>
            </w:pPr>
            <w:r w:rsidRPr="00CB3D7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B3D75" w:rsidRDefault="00CB3D75" w:rsidP="002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B3D75" w:rsidRDefault="00CB3D75" w:rsidP="002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B3D75" w:rsidRDefault="00CB3D75" w:rsidP="002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B3D75" w:rsidRDefault="00CB3D75" w:rsidP="002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5" w:rsidRPr="00CB3D75" w:rsidRDefault="00CB3D75" w:rsidP="0025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D75" w:rsidRPr="00CB3D75" w:rsidRDefault="00CB3D75" w:rsidP="00CB3D75">
      <w:pPr>
        <w:tabs>
          <w:tab w:val="num" w:pos="-284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B3D75" w:rsidRPr="00CB3D75" w:rsidSect="00741561">
      <w:headerReference w:type="default" r:id="rId7"/>
      <w:pgSz w:w="11906" w:h="16838"/>
      <w:pgMar w:top="1134" w:right="1274" w:bottom="567" w:left="1134" w:header="397" w:footer="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A1" w:rsidRDefault="007B6EA1" w:rsidP="00590BE3">
      <w:pPr>
        <w:spacing w:after="0" w:line="240" w:lineRule="auto"/>
      </w:pPr>
      <w:r>
        <w:separator/>
      </w:r>
    </w:p>
  </w:endnote>
  <w:endnote w:type="continuationSeparator" w:id="1">
    <w:p w:rsidR="007B6EA1" w:rsidRDefault="007B6EA1" w:rsidP="0059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A1" w:rsidRDefault="007B6EA1" w:rsidP="00590BE3">
      <w:pPr>
        <w:spacing w:after="0" w:line="240" w:lineRule="auto"/>
      </w:pPr>
      <w:r>
        <w:separator/>
      </w:r>
    </w:p>
  </w:footnote>
  <w:footnote w:type="continuationSeparator" w:id="1">
    <w:p w:rsidR="007B6EA1" w:rsidRDefault="007B6EA1" w:rsidP="0059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81" w:rsidRDefault="00F836AB">
    <w:pPr>
      <w:pStyle w:val="a3"/>
      <w:jc w:val="center"/>
    </w:pPr>
    <w:r>
      <w:fldChar w:fldCharType="begin"/>
    </w:r>
    <w:r w:rsidR="00726C04">
      <w:instrText>PAGE   \* MERGEFORMAT</w:instrText>
    </w:r>
    <w:r>
      <w:fldChar w:fldCharType="separate"/>
    </w:r>
    <w:r w:rsidR="00C00DC0">
      <w:rPr>
        <w:noProof/>
      </w:rPr>
      <w:t>2</w:t>
    </w:r>
    <w:r>
      <w:fldChar w:fldCharType="end"/>
    </w:r>
  </w:p>
  <w:p w:rsidR="00744581" w:rsidRDefault="007B6E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6517"/>
    <w:multiLevelType w:val="hybridMultilevel"/>
    <w:tmpl w:val="F9168D5E"/>
    <w:lvl w:ilvl="0" w:tplc="D570A5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D75"/>
    <w:rsid w:val="000548E8"/>
    <w:rsid w:val="001D68A6"/>
    <w:rsid w:val="00210DDC"/>
    <w:rsid w:val="00590BE3"/>
    <w:rsid w:val="00726C04"/>
    <w:rsid w:val="00743743"/>
    <w:rsid w:val="007B6EA1"/>
    <w:rsid w:val="00AC1379"/>
    <w:rsid w:val="00C00DC0"/>
    <w:rsid w:val="00C33D6B"/>
    <w:rsid w:val="00CB3D75"/>
    <w:rsid w:val="00F56376"/>
    <w:rsid w:val="00F8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D7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B3D75"/>
    <w:rPr>
      <w:rFonts w:ascii="Times New Roman" w:eastAsia="Times New Roman" w:hAnsi="Times New Roman" w:cs="Times New Roman"/>
      <w:sz w:val="20"/>
      <w:szCs w:val="20"/>
    </w:rPr>
  </w:style>
  <w:style w:type="paragraph" w:customStyle="1" w:styleId="p6">
    <w:name w:val="p6"/>
    <w:basedOn w:val="a"/>
    <w:rsid w:val="00CB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</dc:creator>
  <cp:lastModifiedBy>Admin</cp:lastModifiedBy>
  <cp:revision>2</cp:revision>
  <dcterms:created xsi:type="dcterms:W3CDTF">2017-11-15T05:53:00Z</dcterms:created>
  <dcterms:modified xsi:type="dcterms:W3CDTF">2017-11-15T05:53:00Z</dcterms:modified>
</cp:coreProperties>
</file>